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886994A" w14:textId="49975901" w:rsidR="007542E4" w:rsidRDefault="008C3A77" w:rsidP="007542E4">
      <w:pPr>
        <w:rPr>
          <w:rFonts w:ascii="Myriad Pro" w:eastAsiaTheme="majorEastAsia" w:hAnsi="Myriad Pro" w:cs="Segoe UI"/>
          <w:b/>
          <w:bCs/>
          <w:color w:val="0553A2"/>
          <w:sz w:val="32"/>
          <w:szCs w:val="32"/>
        </w:rPr>
      </w:pPr>
      <w:r w:rsidRPr="008C3A77">
        <w:rPr>
          <w:rFonts w:ascii="Myriad Pro" w:eastAsiaTheme="majorEastAsia" w:hAnsi="Myriad Pro" w:cs="Segoe UI"/>
          <w:b/>
          <w:bCs/>
          <w:color w:val="0553A2"/>
          <w:sz w:val="32"/>
          <w:szCs w:val="32"/>
        </w:rPr>
        <w:t xml:space="preserve">Neues 10,5" </w:t>
      </w:r>
      <w:proofErr w:type="spellStart"/>
      <w:r w:rsidRPr="008C3A77">
        <w:rPr>
          <w:rFonts w:ascii="Myriad Pro" w:eastAsiaTheme="majorEastAsia" w:hAnsi="Myriad Pro" w:cs="Segoe UI"/>
          <w:b/>
          <w:bCs/>
          <w:color w:val="0553A2"/>
          <w:sz w:val="32"/>
          <w:szCs w:val="32"/>
        </w:rPr>
        <w:t>Rugged</w:t>
      </w:r>
      <w:proofErr w:type="spellEnd"/>
      <w:r w:rsidRPr="008C3A77">
        <w:rPr>
          <w:rFonts w:ascii="Myriad Pro" w:eastAsiaTheme="majorEastAsia" w:hAnsi="Myriad Pro" w:cs="Segoe UI"/>
          <w:b/>
          <w:bCs/>
          <w:color w:val="0553A2"/>
          <w:sz w:val="32"/>
          <w:szCs w:val="32"/>
        </w:rPr>
        <w:t xml:space="preserve"> Tablet MW-100</w:t>
      </w:r>
    </w:p>
    <w:p w14:paraId="20720164" w14:textId="4401E2E1" w:rsidR="00A64C18" w:rsidRPr="007542E4" w:rsidRDefault="008C3A77" w:rsidP="007542E4">
      <w:pPr>
        <w:rPr>
          <w:rFonts w:ascii="Myriad Pro" w:hAnsi="Myriad Pro" w:cs="Arial"/>
          <w:noProof/>
          <w:color w:val="404040"/>
          <w:sz w:val="20"/>
          <w:szCs w:val="20"/>
        </w:rPr>
      </w:pPr>
      <w:r>
        <w:rPr>
          <w:rFonts w:ascii="Myriad Pro" w:hAnsi="Myriad Pro" w:cs="Arial"/>
          <w:noProof/>
          <w:color w:val="404040"/>
          <w:sz w:val="20"/>
          <w:szCs w:val="20"/>
        </w:rPr>
        <w:drawing>
          <wp:anchor distT="0" distB="0" distL="114300" distR="114300" simplePos="0" relativeHeight="251658240" behindDoc="0" locked="0" layoutInCell="1" allowOverlap="1" wp14:anchorId="6215798F" wp14:editId="17CDE9F3">
            <wp:simplePos x="0" y="0"/>
            <wp:positionH relativeFrom="column">
              <wp:posOffset>-720090</wp:posOffset>
            </wp:positionH>
            <wp:positionV relativeFrom="paragraph">
              <wp:posOffset>154305</wp:posOffset>
            </wp:positionV>
            <wp:extent cx="3582035" cy="2393315"/>
            <wp:effectExtent l="0" t="0" r="0" b="6985"/>
            <wp:wrapSquare wrapText="bothSides"/>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82035" cy="23933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1F9E1A" w14:textId="4C17B184" w:rsidR="008C3A77" w:rsidRPr="008C3A77" w:rsidRDefault="008C3A77" w:rsidP="008C3A77">
      <w:pPr>
        <w:rPr>
          <w:rFonts w:ascii="Myriad Pro" w:hAnsi="Myriad Pro" w:cs="Arial"/>
          <w:noProof/>
          <w:color w:val="404040"/>
          <w:sz w:val="20"/>
          <w:szCs w:val="20"/>
        </w:rPr>
      </w:pPr>
      <w:r w:rsidRPr="008C3A77">
        <w:rPr>
          <w:rFonts w:ascii="Myriad Pro" w:hAnsi="Myriad Pro" w:cs="Arial"/>
          <w:noProof/>
          <w:color w:val="404040"/>
          <w:sz w:val="20"/>
          <w:szCs w:val="20"/>
        </w:rPr>
        <w:t>Die ICO Innovative Computer GmbH stellt mit dem MW-100 ein neues Rugged Tablet vor, das für den zuverlässigen Einsatz in industriellen und mobilen Arbeitsumgebungen konzipiert wurde. Das 10,5 Zoll große Gerät kombiniert ein schlankes Design mit robuster Bauweise und erfüllt die Schutzklasse IP66, womit es staubdicht und gegen starkes Strahlwasser geschützt ist. Auch unter anspruchsvollen Bedingungen, etwa auf Baustellen oder in der Produktion, bleibt das Tablet ein verlässliches Werkzeug.</w:t>
      </w:r>
    </w:p>
    <w:p w14:paraId="6200F64D" w14:textId="77777777" w:rsidR="008C3A77" w:rsidRPr="008C3A77" w:rsidRDefault="008C3A77" w:rsidP="008C3A77">
      <w:pPr>
        <w:rPr>
          <w:rFonts w:ascii="Myriad Pro" w:hAnsi="Myriad Pro" w:cs="Arial"/>
          <w:noProof/>
          <w:color w:val="404040"/>
          <w:sz w:val="20"/>
          <w:szCs w:val="20"/>
        </w:rPr>
      </w:pPr>
    </w:p>
    <w:p w14:paraId="59F5E447" w14:textId="77777777" w:rsidR="008C3A77" w:rsidRPr="008C3A77" w:rsidRDefault="008C3A77" w:rsidP="008C3A77">
      <w:pPr>
        <w:rPr>
          <w:rFonts w:ascii="Myriad Pro" w:hAnsi="Myriad Pro" w:cs="Arial"/>
          <w:noProof/>
          <w:color w:val="404040"/>
          <w:sz w:val="20"/>
          <w:szCs w:val="20"/>
        </w:rPr>
      </w:pPr>
      <w:r w:rsidRPr="008C3A77">
        <w:rPr>
          <w:rFonts w:ascii="Myriad Pro" w:hAnsi="Myriad Pro" w:cs="Arial"/>
          <w:noProof/>
          <w:color w:val="404040"/>
          <w:sz w:val="20"/>
          <w:szCs w:val="20"/>
        </w:rPr>
        <w:t>Ausgestattet mit einem Intel Alder Lake N200 Prozessor bis 3,7 GHz, einem kapazitiven Touchdisplay mit 1920 x 1280 Pixeln und einer Helligkeit von 600 nits sowie optionalem Windows 11 Betriebssystem, bietet das MW-100 eine stabile Grundlage für vielfältige Anwendungen. WLAN nach Wi-Fi 6E Standard, Bluetooth 5.2 und optional LTE ermöglichen flexible Kommunikation. Ergänzt wird die Ausstattung durch Front- und Rückkamera, einen leistungsstarken 4100 mAh Akku und einen Betriebstemperaturbereich von -10 bis +50 Grad Celsius.</w:t>
      </w:r>
    </w:p>
    <w:p w14:paraId="49435EBF" w14:textId="77777777" w:rsidR="008C3A77" w:rsidRPr="008C3A77" w:rsidRDefault="008C3A77" w:rsidP="008C3A77">
      <w:pPr>
        <w:rPr>
          <w:rFonts w:ascii="Myriad Pro" w:hAnsi="Myriad Pro" w:cs="Arial"/>
          <w:noProof/>
          <w:color w:val="404040"/>
          <w:sz w:val="20"/>
          <w:szCs w:val="20"/>
        </w:rPr>
      </w:pPr>
    </w:p>
    <w:p w14:paraId="38968EE4" w14:textId="77777777" w:rsidR="008C3A77" w:rsidRPr="008C3A77" w:rsidRDefault="008C3A77" w:rsidP="008C3A77">
      <w:pPr>
        <w:rPr>
          <w:rFonts w:ascii="Myriad Pro" w:hAnsi="Myriad Pro" w:cs="Arial"/>
          <w:noProof/>
          <w:color w:val="404040"/>
          <w:sz w:val="20"/>
          <w:szCs w:val="20"/>
        </w:rPr>
      </w:pPr>
      <w:r w:rsidRPr="008C3A77">
        <w:rPr>
          <w:rFonts w:ascii="Myriad Pro" w:hAnsi="Myriad Pro" w:cs="Arial"/>
          <w:noProof/>
          <w:color w:val="404040"/>
          <w:sz w:val="20"/>
          <w:szCs w:val="20"/>
        </w:rPr>
        <w:t>Für spezielle Einsatzgebiete lässt sich das MW-100 individuell anpassen. Neben ODM- und OEM-Dienstleistungen steht optional ein integrierbarer 2D-Barcodescanner zur Verfügung, der die mobile Datenerfassung deutlich erleichtert. Damit eignet sich das Gerät sowohl für Serviceeinsätze und Logistikprozesse als auch für industrielle Steuerungsaufgaben.</w:t>
      </w:r>
    </w:p>
    <w:p w14:paraId="02F4A1F0" w14:textId="77777777" w:rsidR="008C3A77" w:rsidRPr="008C3A77" w:rsidRDefault="008C3A77" w:rsidP="008C3A77">
      <w:pPr>
        <w:rPr>
          <w:rFonts w:ascii="Myriad Pro" w:hAnsi="Myriad Pro" w:cs="Arial"/>
          <w:noProof/>
          <w:color w:val="404040"/>
          <w:sz w:val="20"/>
          <w:szCs w:val="20"/>
        </w:rPr>
      </w:pPr>
    </w:p>
    <w:p w14:paraId="197581D9" w14:textId="7DF5373F" w:rsidR="007C613F" w:rsidRDefault="008C3A77" w:rsidP="008C3A77">
      <w:pPr>
        <w:rPr>
          <w:rFonts w:ascii="Myriad Pro" w:hAnsi="Myriad Pro" w:cs="Arial"/>
          <w:noProof/>
          <w:color w:val="404040"/>
          <w:sz w:val="20"/>
          <w:szCs w:val="20"/>
        </w:rPr>
      </w:pPr>
      <w:r w:rsidRPr="008C3A77">
        <w:rPr>
          <w:rFonts w:ascii="Myriad Pro" w:hAnsi="Myriad Pro" w:cs="Arial"/>
          <w:noProof/>
          <w:color w:val="404040"/>
          <w:sz w:val="20"/>
          <w:szCs w:val="20"/>
        </w:rPr>
        <w:t>Das MW-100 Rugged Tablet ist ab sofort bei der ICO Innovative Computer GmbH erhältlich.</w:t>
      </w:r>
    </w:p>
    <w:p w14:paraId="4B842E1F" w14:textId="77777777" w:rsidR="0095761E" w:rsidRDefault="0095761E" w:rsidP="0095761E">
      <w:pPr>
        <w:rPr>
          <w:rFonts w:ascii="Myriad Pro" w:hAnsi="Myriad Pro" w:cs="Arial"/>
          <w:noProof/>
          <w:color w:val="404040"/>
          <w:sz w:val="20"/>
          <w:szCs w:val="20"/>
        </w:rPr>
      </w:pPr>
    </w:p>
    <w:p w14:paraId="2FA56EBB" w14:textId="7895D060" w:rsidR="007C613F" w:rsidRDefault="007C613F" w:rsidP="007C613F">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2F434472" w14:textId="6DDC2908" w:rsidR="003D273F" w:rsidRDefault="003D273F" w:rsidP="007C613F">
      <w:pPr>
        <w:rPr>
          <w:rFonts w:ascii="Myriad Pro" w:hAnsi="Myriad Pro" w:cs="Arial"/>
          <w:noProof/>
          <w:color w:val="404040"/>
          <w:sz w:val="20"/>
          <w:szCs w:val="20"/>
        </w:rPr>
      </w:pPr>
    </w:p>
    <w:p w14:paraId="321EFBF0" w14:textId="06FA3F05" w:rsidR="004B140B" w:rsidRDefault="004B140B" w:rsidP="007C613F">
      <w:pPr>
        <w:rPr>
          <w:rFonts w:ascii="Myriad Pro" w:hAnsi="Myriad Pro" w:cs="Arial"/>
          <w:noProof/>
          <w:color w:val="404040"/>
          <w:sz w:val="20"/>
          <w:szCs w:val="20"/>
        </w:rPr>
      </w:pPr>
    </w:p>
    <w:p w14:paraId="49506979" w14:textId="2CEB2BD0" w:rsidR="004B140B" w:rsidRDefault="004B140B" w:rsidP="007C613F">
      <w:pPr>
        <w:rPr>
          <w:rFonts w:ascii="Myriad Pro" w:hAnsi="Myriad Pro" w:cs="Arial"/>
          <w:noProof/>
          <w:color w:val="404040"/>
          <w:sz w:val="20"/>
          <w:szCs w:val="20"/>
        </w:rPr>
      </w:pPr>
    </w:p>
    <w:p w14:paraId="54FC90C5" w14:textId="784AB6F8" w:rsidR="004B140B" w:rsidRDefault="004B140B" w:rsidP="007C613F">
      <w:pPr>
        <w:rPr>
          <w:rFonts w:ascii="Myriad Pro" w:hAnsi="Myriad Pro" w:cs="Arial"/>
          <w:noProof/>
          <w:color w:val="404040"/>
          <w:sz w:val="20"/>
          <w:szCs w:val="20"/>
        </w:rPr>
      </w:pPr>
    </w:p>
    <w:p w14:paraId="655A4D64" w14:textId="5457D490" w:rsidR="004B140B" w:rsidRDefault="004B140B" w:rsidP="007C613F">
      <w:pPr>
        <w:rPr>
          <w:rFonts w:ascii="Myriad Pro" w:hAnsi="Myriad Pro" w:cs="Arial"/>
          <w:noProof/>
          <w:color w:val="404040"/>
          <w:sz w:val="20"/>
          <w:szCs w:val="20"/>
        </w:rPr>
      </w:pPr>
    </w:p>
    <w:p w14:paraId="48826CFB" w14:textId="77777777" w:rsidR="004B140B" w:rsidRDefault="004B140B" w:rsidP="007C613F">
      <w:pPr>
        <w:rPr>
          <w:rFonts w:ascii="Myriad Pro" w:hAnsi="Myriad Pro" w:cs="Arial"/>
          <w:noProof/>
          <w:color w:val="404040"/>
          <w:sz w:val="20"/>
          <w:szCs w:val="20"/>
        </w:rPr>
      </w:pPr>
    </w:p>
    <w:p w14:paraId="36B73ACF" w14:textId="77777777" w:rsidR="003D273F" w:rsidRDefault="003D273F" w:rsidP="007C613F">
      <w:pPr>
        <w:rPr>
          <w:rFonts w:ascii="Myriad Pro" w:hAnsi="Myriad Pro" w:cs="Arial"/>
          <w:noProof/>
          <w:color w:val="404040"/>
          <w:sz w:val="20"/>
          <w:szCs w:val="20"/>
        </w:rPr>
      </w:pPr>
    </w:p>
    <w:p w14:paraId="46D75070" w14:textId="1769A7FC" w:rsidR="007C613F" w:rsidRDefault="007C613F" w:rsidP="007C613F">
      <w:pPr>
        <w:rPr>
          <w:rFonts w:ascii="Myriad Pro" w:hAnsi="Myriad Pro" w:cs="Arial"/>
          <w:noProof/>
          <w:color w:val="404040"/>
          <w:sz w:val="20"/>
          <w:szCs w:val="20"/>
        </w:rPr>
      </w:pPr>
    </w:p>
    <w:p w14:paraId="4B5E24A5" w14:textId="439BF183" w:rsidR="008C3A77" w:rsidRDefault="008C3A77" w:rsidP="007C613F">
      <w:pPr>
        <w:rPr>
          <w:rFonts w:ascii="Myriad Pro" w:hAnsi="Myriad Pro" w:cs="Arial"/>
          <w:noProof/>
          <w:color w:val="404040"/>
          <w:sz w:val="20"/>
          <w:szCs w:val="20"/>
        </w:rPr>
      </w:pPr>
    </w:p>
    <w:p w14:paraId="508D0249" w14:textId="4C9D803D" w:rsidR="008C3A77" w:rsidRDefault="008C3A77" w:rsidP="007C613F">
      <w:pPr>
        <w:rPr>
          <w:rFonts w:ascii="Myriad Pro" w:hAnsi="Myriad Pro" w:cs="Arial"/>
          <w:noProof/>
          <w:color w:val="404040"/>
          <w:sz w:val="20"/>
          <w:szCs w:val="20"/>
        </w:rPr>
      </w:pPr>
    </w:p>
    <w:p w14:paraId="514D7635" w14:textId="23BCA520" w:rsidR="008C3A77" w:rsidRDefault="008C3A77" w:rsidP="007C613F">
      <w:pPr>
        <w:rPr>
          <w:rFonts w:ascii="Myriad Pro" w:hAnsi="Myriad Pro" w:cs="Arial"/>
          <w:noProof/>
          <w:color w:val="404040"/>
          <w:sz w:val="20"/>
          <w:szCs w:val="20"/>
        </w:rPr>
      </w:pPr>
    </w:p>
    <w:p w14:paraId="1717763F" w14:textId="77777777" w:rsidR="008C3A77" w:rsidRDefault="008C3A77" w:rsidP="008C3A77">
      <w:pPr>
        <w:spacing w:before="240"/>
        <w:rPr>
          <w:rFonts w:ascii="Myriad Pro" w:hAnsi="Myriad Pro" w:cs="Arial"/>
          <w:noProof/>
          <w:color w:val="404040"/>
          <w:sz w:val="20"/>
          <w:szCs w:val="20"/>
        </w:rPr>
      </w:pPr>
      <w:bookmarkStart w:id="0" w:name="_GoBack"/>
      <w:bookmarkEnd w:id="0"/>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lastRenderedPageBreak/>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9AA6CB" w14:textId="77777777" w:rsidR="00145DA5" w:rsidRDefault="00145DA5">
      <w:r>
        <w:separator/>
      </w:r>
    </w:p>
  </w:endnote>
  <w:endnote w:type="continuationSeparator" w:id="0">
    <w:p w14:paraId="6F1F32A5" w14:textId="77777777" w:rsidR="00145DA5" w:rsidRDefault="00145D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1AA09A" w14:textId="77777777" w:rsidR="00145DA5" w:rsidRDefault="00145DA5">
      <w:r>
        <w:separator/>
      </w:r>
    </w:p>
  </w:footnote>
  <w:footnote w:type="continuationSeparator" w:id="0">
    <w:p w14:paraId="0539C083" w14:textId="77777777" w:rsidR="00145DA5" w:rsidRDefault="00145D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7F43"/>
    <w:rsid w:val="00025806"/>
    <w:rsid w:val="00035355"/>
    <w:rsid w:val="00037CF5"/>
    <w:rsid w:val="00050DAB"/>
    <w:rsid w:val="00080024"/>
    <w:rsid w:val="00080294"/>
    <w:rsid w:val="00080F14"/>
    <w:rsid w:val="000B40B4"/>
    <w:rsid w:val="000B714C"/>
    <w:rsid w:val="000C584C"/>
    <w:rsid w:val="000D0122"/>
    <w:rsid w:val="00105DB4"/>
    <w:rsid w:val="00105EE1"/>
    <w:rsid w:val="00121164"/>
    <w:rsid w:val="00136485"/>
    <w:rsid w:val="00144924"/>
    <w:rsid w:val="00145DA5"/>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475C1"/>
    <w:rsid w:val="00450EC9"/>
    <w:rsid w:val="0045226B"/>
    <w:rsid w:val="00452965"/>
    <w:rsid w:val="00480958"/>
    <w:rsid w:val="00483097"/>
    <w:rsid w:val="004A1C58"/>
    <w:rsid w:val="004A1E03"/>
    <w:rsid w:val="004A5EA1"/>
    <w:rsid w:val="004B140B"/>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D7CB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C3A77"/>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F3B"/>
    <w:rsid w:val="00AB3D42"/>
    <w:rsid w:val="00AD1113"/>
    <w:rsid w:val="00AD6BE2"/>
    <w:rsid w:val="00AF6FDA"/>
    <w:rsid w:val="00AF7165"/>
    <w:rsid w:val="00B02E08"/>
    <w:rsid w:val="00B15E83"/>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149AA"/>
    <w:rsid w:val="00D173A2"/>
    <w:rsid w:val="00D17856"/>
    <w:rsid w:val="00D26779"/>
    <w:rsid w:val="00D32C2F"/>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572FA"/>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6.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9AD59E-0B5A-4122-8C7D-BDEE9FF55B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466</Words>
  <Characters>2938</Characters>
  <Application>Microsoft Office Word</Application>
  <DocSecurity>0</DocSecurity>
  <Lines>24</Lines>
  <Paragraphs>6</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3398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63</cp:revision>
  <cp:lastPrinted>1900-12-31T23:00:00Z</cp:lastPrinted>
  <dcterms:created xsi:type="dcterms:W3CDTF">2023-08-01T10:08:00Z</dcterms:created>
  <dcterms:modified xsi:type="dcterms:W3CDTF">2025-08-26T11:53:00Z</dcterms:modified>
</cp:coreProperties>
</file>